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24" w:rsidRPr="00F0343C" w:rsidRDefault="00901224" w:rsidP="00751B13">
      <w:pPr>
        <w:ind w:left="720"/>
        <w:jc w:val="both"/>
        <w:rPr>
          <w:rFonts w:ascii="Garamond" w:hAnsi="Garamond" w:cs="Garamond"/>
          <w:b/>
          <w:bCs/>
          <w:sz w:val="28"/>
          <w:szCs w:val="28"/>
        </w:rPr>
      </w:pPr>
      <w:r>
        <w:rPr>
          <w:rFonts w:ascii="Garamond" w:hAnsi="Garamond" w:cs="Garamond"/>
          <w:b/>
          <w:bCs/>
          <w:sz w:val="28"/>
          <w:szCs w:val="28"/>
        </w:rPr>
        <w:t xml:space="preserve">Вопрос 2. </w:t>
      </w:r>
      <w:r>
        <w:rPr>
          <w:rFonts w:ascii="Garamond" w:hAnsi="Garamond" w:cs="Arial"/>
          <w:b/>
          <w:sz w:val="28"/>
          <w:szCs w:val="28"/>
        </w:rPr>
        <w:t>Об изменениях,</w:t>
      </w:r>
      <w:r w:rsidRPr="00F0343C">
        <w:rPr>
          <w:rFonts w:ascii="Garamond" w:hAnsi="Garamond" w:cs="Garamond"/>
          <w:b/>
          <w:bCs/>
          <w:sz w:val="28"/>
          <w:szCs w:val="28"/>
        </w:rPr>
        <w:t xml:space="preserve"> связанны</w:t>
      </w:r>
      <w:r>
        <w:rPr>
          <w:rFonts w:ascii="Garamond" w:hAnsi="Garamond" w:cs="Garamond"/>
          <w:b/>
          <w:bCs/>
          <w:sz w:val="28"/>
          <w:szCs w:val="28"/>
        </w:rPr>
        <w:t>х</w:t>
      </w:r>
      <w:r w:rsidRPr="00F0343C">
        <w:rPr>
          <w:rFonts w:ascii="Garamond" w:hAnsi="Garamond" w:cs="Garamond"/>
          <w:b/>
          <w:bCs/>
          <w:sz w:val="28"/>
          <w:szCs w:val="28"/>
        </w:rPr>
        <w:t xml:space="preserve"> с </w:t>
      </w:r>
      <w:r>
        <w:rPr>
          <w:rFonts w:ascii="Garamond" w:hAnsi="Garamond" w:cs="Garamond"/>
          <w:b/>
          <w:bCs/>
          <w:sz w:val="28"/>
          <w:szCs w:val="28"/>
        </w:rPr>
        <w:t xml:space="preserve">регистрацией условной ГТП  </w:t>
      </w:r>
    </w:p>
    <w:p w:rsidR="00901224" w:rsidRPr="000857DB" w:rsidRDefault="00901224" w:rsidP="00751B13">
      <w:pPr>
        <w:spacing w:after="0" w:line="240" w:lineRule="auto"/>
        <w:jc w:val="right"/>
        <w:rPr>
          <w:rFonts w:ascii="Garamond" w:hAnsi="Garamond" w:cs="Garamond"/>
          <w:b/>
          <w:bCs/>
          <w:sz w:val="28"/>
          <w:szCs w:val="28"/>
          <w:lang w:val="en-US"/>
        </w:rPr>
      </w:pPr>
      <w:r w:rsidRPr="00F0343C">
        <w:rPr>
          <w:rFonts w:ascii="Garamond" w:hAnsi="Garamond" w:cs="Garamond"/>
          <w:b/>
          <w:bCs/>
          <w:sz w:val="28"/>
          <w:szCs w:val="28"/>
        </w:rPr>
        <w:t>Приложение</w:t>
      </w:r>
      <w:r>
        <w:rPr>
          <w:rFonts w:ascii="Garamond" w:hAnsi="Garamond" w:cs="Garamond"/>
          <w:b/>
          <w:bCs/>
          <w:sz w:val="28"/>
          <w:szCs w:val="28"/>
        </w:rPr>
        <w:t xml:space="preserve"> № 2</w:t>
      </w:r>
      <w:r w:rsidRPr="00F0343C">
        <w:rPr>
          <w:rFonts w:ascii="Garamond" w:hAnsi="Garamond" w:cs="Garamond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tblpX="532" w:tblpY="181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28"/>
      </w:tblGrid>
      <w:tr w:rsidR="00901224" w:rsidRPr="00A364EC" w:rsidTr="006B2B4F">
        <w:trPr>
          <w:trHeight w:val="983"/>
        </w:trPr>
        <w:tc>
          <w:tcPr>
            <w:tcW w:w="15228" w:type="dxa"/>
          </w:tcPr>
          <w:p w:rsidR="00901224" w:rsidRPr="00F0343C" w:rsidRDefault="00901224" w:rsidP="006B2B4F">
            <w:pPr>
              <w:tabs>
                <w:tab w:val="left" w:pos="0"/>
                <w:tab w:val="left" w:pos="3420"/>
              </w:tabs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 w:rsidRPr="00F0343C">
              <w:rPr>
                <w:rFonts w:ascii="Garamond" w:hAnsi="Garamond" w:cs="Garamond"/>
                <w:b/>
                <w:bCs/>
                <w:sz w:val="24"/>
                <w:szCs w:val="24"/>
              </w:rPr>
              <w:t>Инициатор:</w:t>
            </w:r>
            <w:r>
              <w:rPr>
                <w:rFonts w:ascii="Garamond" w:hAnsi="Garamond" w:cs="Garamond"/>
                <w:b/>
                <w:bCs/>
                <w:sz w:val="24"/>
                <w:szCs w:val="24"/>
              </w:rPr>
              <w:t xml:space="preserve"> </w:t>
            </w:r>
            <w:r w:rsidRPr="00A364EC">
              <w:rPr>
                <w:rFonts w:ascii="Garamond" w:hAnsi="Garamond" w:cs="Garamond"/>
                <w:sz w:val="24"/>
                <w:szCs w:val="24"/>
              </w:rPr>
              <w:t>член Наблюдательного совета Ассоциации «НП Совет рынка» А.Г. Панина.</w:t>
            </w:r>
          </w:p>
          <w:p w:rsidR="00901224" w:rsidRPr="00A364EC" w:rsidRDefault="00901224" w:rsidP="006B2B4F">
            <w:pPr>
              <w:pStyle w:val="ConsPlusNormal"/>
              <w:jc w:val="both"/>
              <w:rPr>
                <w:sz w:val="24"/>
                <w:szCs w:val="24"/>
              </w:rPr>
            </w:pPr>
            <w:r w:rsidRPr="00B11570">
              <w:rPr>
                <w:b/>
                <w:bCs/>
                <w:sz w:val="24"/>
                <w:szCs w:val="24"/>
              </w:rPr>
              <w:t xml:space="preserve">Обоснование: </w:t>
            </w:r>
            <w:r w:rsidRPr="00B11570">
              <w:rPr>
                <w:bCs/>
                <w:sz w:val="24"/>
                <w:szCs w:val="24"/>
              </w:rPr>
              <w:t xml:space="preserve">описание порядка регистрации условной ГТП в отношении </w:t>
            </w:r>
            <w:r w:rsidRPr="00A364EC">
              <w:rPr>
                <w:sz w:val="24"/>
                <w:szCs w:val="24"/>
              </w:rPr>
              <w:t xml:space="preserve">генерирующих </w:t>
            </w:r>
            <w:r w:rsidRPr="006B2B4F">
              <w:rPr>
                <w:bCs/>
                <w:sz w:val="24"/>
                <w:szCs w:val="24"/>
              </w:rPr>
              <w:t xml:space="preserve">объектов тепловых электростанций, предусмотренных </w:t>
            </w:r>
            <w:hyperlink r:id="rId7" w:history="1">
              <w:r w:rsidRPr="006B2B4F">
                <w:rPr>
                  <w:bCs/>
                  <w:sz w:val="24"/>
                  <w:szCs w:val="24"/>
                </w:rPr>
                <w:t>перечнем</w:t>
              </w:r>
            </w:hyperlink>
            <w:r w:rsidRPr="006B2B4F">
              <w:rPr>
                <w:bCs/>
                <w:sz w:val="24"/>
                <w:szCs w:val="24"/>
              </w:rPr>
              <w:t xml:space="preserve"> генерирующих объектов тепловых электростанций, подлежащих строительству на терр</w:t>
            </w:r>
            <w:r w:rsidRPr="00A364EC">
              <w:rPr>
                <w:sz w:val="24"/>
                <w:szCs w:val="24"/>
              </w:rPr>
              <w:t xml:space="preserve">итории субъекта Российской Федерации, не имеющего административных границ с другими субъектами Российской Федерации и не относящегося к территориям островов, </w:t>
            </w:r>
            <w:r>
              <w:rPr>
                <w:sz w:val="24"/>
                <w:szCs w:val="24"/>
              </w:rPr>
              <w:t>–</w:t>
            </w:r>
            <w:r w:rsidRPr="00A364EC">
              <w:rPr>
                <w:sz w:val="24"/>
                <w:szCs w:val="24"/>
              </w:rPr>
              <w:t xml:space="preserve"> Калининградской области, утвержденным распоряжением Правительства Российской Федерации от 20 октября 2015 г. </w:t>
            </w:r>
            <w:r>
              <w:rPr>
                <w:sz w:val="24"/>
                <w:szCs w:val="24"/>
              </w:rPr>
              <w:t>№</w:t>
            </w:r>
            <w:r w:rsidRPr="00A364EC">
              <w:rPr>
                <w:sz w:val="24"/>
                <w:szCs w:val="24"/>
              </w:rPr>
              <w:t xml:space="preserve"> 2098-р, построенных и введенных в эксплуатацию на территории Калининградской области</w:t>
            </w:r>
            <w:r>
              <w:rPr>
                <w:sz w:val="24"/>
                <w:szCs w:val="24"/>
              </w:rPr>
              <w:t>.</w:t>
            </w:r>
          </w:p>
          <w:p w:rsidR="00901224" w:rsidRPr="000857DB" w:rsidRDefault="00901224" w:rsidP="006B2B4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Garamond" w:hAnsi="Garamond" w:cs="Garamond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Garamond" w:hAnsi="Garamond" w:cs="Garamond"/>
                <w:b/>
                <w:bCs/>
                <w:sz w:val="24"/>
                <w:szCs w:val="24"/>
              </w:rPr>
              <w:t xml:space="preserve">Дата вступления в силу: </w:t>
            </w:r>
            <w:r w:rsidRPr="002C723B">
              <w:rPr>
                <w:rFonts w:ascii="Garamond" w:hAnsi="Garamond" w:cs="Garamond"/>
                <w:bCs/>
                <w:sz w:val="24"/>
                <w:szCs w:val="24"/>
              </w:rPr>
              <w:t>1</w:t>
            </w:r>
            <w:r>
              <w:rPr>
                <w:rFonts w:ascii="Garamond" w:hAnsi="Garamond" w:cs="Garamond"/>
                <w:bCs/>
                <w:sz w:val="24"/>
                <w:szCs w:val="24"/>
              </w:rPr>
              <w:t>2</w:t>
            </w:r>
            <w:r w:rsidRPr="002C723B">
              <w:rPr>
                <w:rFonts w:ascii="Garamond" w:hAnsi="Garamond" w:cs="Garamond"/>
                <w:bCs/>
                <w:sz w:val="24"/>
                <w:szCs w:val="24"/>
              </w:rPr>
              <w:t xml:space="preserve"> </w:t>
            </w:r>
            <w:r>
              <w:rPr>
                <w:rFonts w:ascii="Garamond" w:hAnsi="Garamond" w:cs="Garamond"/>
                <w:bCs/>
                <w:sz w:val="24"/>
                <w:szCs w:val="24"/>
              </w:rPr>
              <w:t>сентября</w:t>
            </w:r>
            <w:r w:rsidRPr="002C723B">
              <w:rPr>
                <w:rFonts w:ascii="Garamond" w:hAnsi="Garamond" w:cs="Garamond"/>
                <w:bCs/>
                <w:sz w:val="24"/>
                <w:szCs w:val="24"/>
              </w:rPr>
              <w:t xml:space="preserve"> 2016</w:t>
            </w:r>
            <w:r w:rsidRPr="000857DB">
              <w:rPr>
                <w:rFonts w:ascii="Garamond" w:hAnsi="Garamond" w:cs="Garamond"/>
                <w:bCs/>
                <w:sz w:val="24"/>
                <w:szCs w:val="24"/>
              </w:rPr>
              <w:t xml:space="preserve"> </w:t>
            </w:r>
            <w:r>
              <w:rPr>
                <w:rFonts w:ascii="Garamond" w:hAnsi="Garamond" w:cs="Garamond"/>
                <w:bCs/>
                <w:sz w:val="24"/>
                <w:szCs w:val="24"/>
              </w:rPr>
              <w:t>года.</w:t>
            </w:r>
          </w:p>
        </w:tc>
      </w:tr>
    </w:tbl>
    <w:p w:rsidR="00901224" w:rsidRPr="00F0343C" w:rsidRDefault="00901224" w:rsidP="00BB3406">
      <w:pPr>
        <w:suppressLineNumbers/>
        <w:suppressAutoHyphens/>
        <w:spacing w:after="0" w:line="240" w:lineRule="auto"/>
        <w:ind w:right="425"/>
        <w:rPr>
          <w:rFonts w:ascii="Garamond" w:hAnsi="Garamond" w:cs="Garamond"/>
          <w:b/>
          <w:bCs/>
          <w:sz w:val="26"/>
          <w:szCs w:val="26"/>
        </w:rPr>
      </w:pPr>
    </w:p>
    <w:p w:rsidR="00901224" w:rsidRPr="00F0343C" w:rsidRDefault="00901224" w:rsidP="006B2B4F">
      <w:pPr>
        <w:spacing w:after="0" w:line="240" w:lineRule="auto"/>
        <w:ind w:left="360"/>
        <w:rPr>
          <w:rFonts w:ascii="Garamond" w:hAnsi="Garamond"/>
          <w:sz w:val="26"/>
          <w:szCs w:val="26"/>
        </w:rPr>
      </w:pPr>
      <w:r w:rsidRPr="00F0343C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bookmarkStart w:id="0" w:name="_toc60"/>
      <w:bookmarkEnd w:id="0"/>
      <w:r w:rsidRPr="006B2B4F">
        <w:rPr>
          <w:rFonts w:ascii="Garamond" w:hAnsi="Garamond"/>
          <w:b/>
          <w:caps/>
          <w:sz w:val="26"/>
          <w:szCs w:val="26"/>
        </w:rPr>
        <w:t>Положение о порядке получения статуса субъекта оптового рынка и ведения реестра субъектов оптового рынка</w:t>
      </w:r>
      <w:r>
        <w:rPr>
          <w:rFonts w:ascii="Garamond" w:hAnsi="Garamond"/>
          <w:b/>
          <w:sz w:val="26"/>
          <w:szCs w:val="26"/>
        </w:rPr>
        <w:t xml:space="preserve"> </w:t>
      </w:r>
      <w:r>
        <w:rPr>
          <w:rFonts w:ascii="Garamond" w:hAnsi="Garamond" w:cs="Garamond"/>
          <w:b/>
          <w:bCs/>
          <w:sz w:val="26"/>
          <w:szCs w:val="26"/>
        </w:rPr>
        <w:t xml:space="preserve">(Приложение № 1.1 </w:t>
      </w:r>
      <w:r w:rsidRPr="00F0343C">
        <w:rPr>
          <w:rFonts w:ascii="Garamond" w:hAnsi="Garamond" w:cs="Garamond"/>
          <w:b/>
          <w:bCs/>
          <w:sz w:val="26"/>
          <w:szCs w:val="26"/>
        </w:rPr>
        <w:t>к Договору о присоединении к торговой системе оптового рынка)</w:t>
      </w:r>
    </w:p>
    <w:p w:rsidR="00901224" w:rsidRPr="00F0343C" w:rsidRDefault="00901224" w:rsidP="00BB3406">
      <w:pPr>
        <w:spacing w:after="0" w:line="240" w:lineRule="auto"/>
        <w:rPr>
          <w:rFonts w:ascii="Garamond" w:hAnsi="Garamond" w:cs="Garamond"/>
          <w:sz w:val="20"/>
          <w:szCs w:val="20"/>
        </w:rPr>
      </w:pPr>
    </w:p>
    <w:tbl>
      <w:tblPr>
        <w:tblW w:w="153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5400"/>
        <w:gridCol w:w="9000"/>
      </w:tblGrid>
      <w:tr w:rsidR="00901224" w:rsidRPr="00A364EC" w:rsidTr="006B2B4F">
        <w:trPr>
          <w:trHeight w:val="435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24" w:rsidRPr="00F0343C" w:rsidRDefault="00901224" w:rsidP="00CC7A68">
            <w:pPr>
              <w:spacing w:after="0" w:line="240" w:lineRule="auto"/>
              <w:ind w:right="-108"/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 w:rsidRPr="00F0343C">
              <w:rPr>
                <w:rFonts w:ascii="Garamond" w:hAnsi="Garamond" w:cs="Garamond"/>
                <w:b/>
                <w:bCs/>
              </w:rPr>
              <w:t>№ пункта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24" w:rsidRPr="00F0343C" w:rsidRDefault="00901224" w:rsidP="00CC7A68">
            <w:pPr>
              <w:spacing w:after="0" w:line="240" w:lineRule="auto"/>
              <w:ind w:right="-550"/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 w:rsidRPr="00F0343C">
              <w:rPr>
                <w:rFonts w:ascii="Garamond" w:hAnsi="Garamond" w:cs="Garamond"/>
                <w:b/>
                <w:bCs/>
              </w:rPr>
              <w:t xml:space="preserve">Редакция, действующая на момент </w:t>
            </w:r>
          </w:p>
          <w:p w:rsidR="00901224" w:rsidRPr="00F0343C" w:rsidRDefault="00901224" w:rsidP="00CC7A68">
            <w:pPr>
              <w:spacing w:after="0" w:line="240" w:lineRule="auto"/>
              <w:ind w:right="-550"/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 w:rsidRPr="00F0343C">
              <w:rPr>
                <w:rFonts w:ascii="Garamond" w:hAnsi="Garamond" w:cs="Garamond"/>
                <w:b/>
                <w:bCs/>
              </w:rPr>
              <w:t>вступления в силу изменений</w:t>
            </w:r>
          </w:p>
        </w:tc>
        <w:tc>
          <w:tcPr>
            <w:tcW w:w="90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24" w:rsidRPr="00F0343C" w:rsidRDefault="00901224" w:rsidP="00CC7A68">
            <w:pPr>
              <w:spacing w:after="0" w:line="240" w:lineRule="auto"/>
              <w:ind w:right="-550"/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 w:rsidRPr="00F0343C">
              <w:rPr>
                <w:rFonts w:ascii="Garamond" w:hAnsi="Garamond" w:cs="Garamond"/>
                <w:b/>
                <w:bCs/>
              </w:rPr>
              <w:t>Предлагаемая редакция</w:t>
            </w:r>
          </w:p>
          <w:p w:rsidR="00901224" w:rsidRPr="00F0343C" w:rsidRDefault="00901224" w:rsidP="00CC7A68">
            <w:pPr>
              <w:spacing w:after="0" w:line="240" w:lineRule="auto"/>
              <w:ind w:right="-550"/>
              <w:jc w:val="center"/>
              <w:rPr>
                <w:rFonts w:ascii="Garamond" w:hAnsi="Garamond" w:cs="Garamond"/>
                <w:sz w:val="24"/>
                <w:szCs w:val="24"/>
              </w:rPr>
            </w:pPr>
            <w:r w:rsidRPr="00F0343C">
              <w:rPr>
                <w:rFonts w:ascii="Garamond" w:hAnsi="Garamond" w:cs="Garamond"/>
              </w:rPr>
              <w:t>(изменения выделены цветом)</w:t>
            </w:r>
          </w:p>
        </w:tc>
      </w:tr>
      <w:tr w:rsidR="00901224" w:rsidRPr="00A364EC" w:rsidTr="006B2B4F">
        <w:trPr>
          <w:trHeight w:val="889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24" w:rsidRPr="00F0343C" w:rsidRDefault="00901224" w:rsidP="006B2B4F">
            <w:pPr>
              <w:tabs>
                <w:tab w:val="left" w:pos="709"/>
              </w:tabs>
              <w:spacing w:before="120" w:after="120" w:line="240" w:lineRule="auto"/>
              <w:jc w:val="both"/>
              <w:rPr>
                <w:rFonts w:ascii="Garamond" w:hAnsi="Garamond"/>
                <w:b/>
                <w:iCs/>
              </w:rPr>
            </w:pPr>
            <w:r>
              <w:rPr>
                <w:rFonts w:ascii="Garamond" w:hAnsi="Garamond"/>
                <w:b/>
                <w:iCs/>
              </w:rPr>
              <w:t>2.5.3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24" w:rsidRPr="00A364EC" w:rsidRDefault="00901224" w:rsidP="00DB4265">
            <w:pPr>
              <w:tabs>
                <w:tab w:val="left" w:pos="709"/>
                <w:tab w:val="left" w:pos="1320"/>
              </w:tabs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A364EC">
              <w:rPr>
                <w:rFonts w:ascii="Garamond" w:hAnsi="Garamond"/>
              </w:rPr>
              <w:t>2.5.3.</w:t>
            </w:r>
            <w:r w:rsidRPr="00A364EC">
              <w:rPr>
                <w:rFonts w:ascii="Garamond" w:hAnsi="Garamond"/>
              </w:rPr>
              <w:tab/>
              <w:t xml:space="preserve">Заявитель, имеющий намерение получить статус субъекта оптового рынка электроэнергии в качестве </w:t>
            </w:r>
            <w:r w:rsidRPr="00A364EC">
              <w:rPr>
                <w:rFonts w:ascii="Garamond" w:hAnsi="Garamond"/>
                <w:b/>
              </w:rPr>
              <w:t>поставщика электрической энергии (мощности) – владельца генерирующего оборудования, планируемого к вводу в эксплуатацию</w:t>
            </w:r>
            <w:r w:rsidRPr="00A364EC">
              <w:rPr>
                <w:rFonts w:ascii="Garamond" w:hAnsi="Garamond"/>
              </w:rPr>
              <w:t xml:space="preserve"> и подписавший Договор о присоединении к торговой системе оптового рынка, для согласования условной ГТП и отнесения их к узлам расчетной модели предоставляет в КО следующие документы.</w:t>
            </w:r>
          </w:p>
          <w:p w:rsidR="00901224" w:rsidRPr="00A364EC" w:rsidRDefault="00901224" w:rsidP="00DB4265">
            <w:pPr>
              <w:tabs>
                <w:tab w:val="left" w:pos="993"/>
                <w:tab w:val="left" w:pos="1320"/>
              </w:tabs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bookmarkStart w:id="1" w:name="_Toc247527085"/>
            <w:bookmarkStart w:id="2" w:name="_Toc399249086"/>
            <w:bookmarkStart w:id="3" w:name="_Toc404696521"/>
            <w:bookmarkStart w:id="4" w:name="_Toc407019971"/>
            <w:bookmarkStart w:id="5" w:name="_Toc428358494"/>
            <w:r w:rsidRPr="00A364EC">
              <w:rPr>
                <w:rFonts w:ascii="Garamond" w:hAnsi="Garamond"/>
              </w:rPr>
              <w:t>1.</w:t>
            </w:r>
            <w:r w:rsidRPr="00A364EC">
              <w:rPr>
                <w:rFonts w:ascii="Garamond" w:hAnsi="Garamond"/>
              </w:rPr>
              <w:tab/>
              <w:t xml:space="preserve">Для каждой условной ГТП генерации, за исключением случаев, предусмотренных подпунктами </w:t>
            </w:r>
            <w:r w:rsidRPr="00A364EC">
              <w:rPr>
                <w:rFonts w:ascii="Garamond" w:hAnsi="Garamond"/>
                <w:highlight w:val="yellow"/>
              </w:rPr>
              <w:t>3, 4</w:t>
            </w:r>
            <w:r w:rsidRPr="00A364EC">
              <w:rPr>
                <w:rFonts w:ascii="Garamond" w:hAnsi="Garamond"/>
              </w:rPr>
              <w:t xml:space="preserve"> настоящего пункта:</w:t>
            </w:r>
            <w:bookmarkEnd w:id="1"/>
            <w:bookmarkEnd w:id="2"/>
            <w:bookmarkEnd w:id="3"/>
            <w:bookmarkEnd w:id="4"/>
            <w:bookmarkEnd w:id="5"/>
          </w:p>
          <w:p w:rsidR="00901224" w:rsidRPr="00F0343C" w:rsidRDefault="00901224" w:rsidP="007A05F4">
            <w:pPr>
              <w:tabs>
                <w:tab w:val="left" w:pos="851"/>
                <w:tab w:val="left" w:pos="1320"/>
              </w:tabs>
              <w:spacing w:before="120" w:after="120"/>
              <w:ind w:firstLine="60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…</w:t>
            </w:r>
          </w:p>
        </w:tc>
        <w:tc>
          <w:tcPr>
            <w:tcW w:w="90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24" w:rsidRPr="00A364EC" w:rsidRDefault="00901224" w:rsidP="00EA3E85">
            <w:pPr>
              <w:tabs>
                <w:tab w:val="left" w:pos="709"/>
                <w:tab w:val="left" w:pos="1320"/>
              </w:tabs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A364EC">
              <w:rPr>
                <w:rFonts w:ascii="Garamond" w:hAnsi="Garamond"/>
              </w:rPr>
              <w:t>2.5.3.</w:t>
            </w:r>
            <w:r w:rsidRPr="00A364EC">
              <w:rPr>
                <w:rFonts w:ascii="Garamond" w:hAnsi="Garamond"/>
              </w:rPr>
              <w:tab/>
              <w:t xml:space="preserve">Заявитель, имеющий намерение получить статус субъекта оптового рынка электроэнергии в качестве </w:t>
            </w:r>
            <w:r w:rsidRPr="00A364EC">
              <w:rPr>
                <w:rFonts w:ascii="Garamond" w:hAnsi="Garamond"/>
                <w:b/>
              </w:rPr>
              <w:t>поставщика электрической энергии (мощности) – владельца генерирующего оборудования, планируемого к вводу в эксплуатацию</w:t>
            </w:r>
            <w:r w:rsidRPr="00A364EC">
              <w:rPr>
                <w:rFonts w:ascii="Garamond" w:hAnsi="Garamond"/>
              </w:rPr>
              <w:t xml:space="preserve"> и подписавший Договор о присоединении к торговой системе оптового рынка, для согласования условной ГТП и отнесения их к узлам расчетной модели предоставляет в КО следующие документы.</w:t>
            </w:r>
          </w:p>
          <w:p w:rsidR="00901224" w:rsidRPr="00A364EC" w:rsidRDefault="00901224" w:rsidP="00EA3E85">
            <w:pPr>
              <w:tabs>
                <w:tab w:val="left" w:pos="993"/>
                <w:tab w:val="left" w:pos="1320"/>
              </w:tabs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A364EC">
              <w:rPr>
                <w:rFonts w:ascii="Garamond" w:hAnsi="Garamond"/>
              </w:rPr>
              <w:t>1.</w:t>
            </w:r>
            <w:r w:rsidRPr="00A364EC">
              <w:rPr>
                <w:rFonts w:ascii="Garamond" w:hAnsi="Garamond"/>
              </w:rPr>
              <w:tab/>
              <w:t xml:space="preserve">Для каждой условной ГТП генерации, за исключением случаев, предусмотренных подпунктами </w:t>
            </w:r>
            <w:r>
              <w:rPr>
                <w:rFonts w:ascii="Garamond" w:hAnsi="Garamond"/>
                <w:highlight w:val="yellow"/>
              </w:rPr>
              <w:t>3–</w:t>
            </w:r>
            <w:r w:rsidRPr="00A364EC">
              <w:rPr>
                <w:rFonts w:ascii="Garamond" w:hAnsi="Garamond"/>
                <w:highlight w:val="yellow"/>
              </w:rPr>
              <w:t>5</w:t>
            </w:r>
            <w:r w:rsidRPr="00A364EC">
              <w:rPr>
                <w:rFonts w:ascii="Garamond" w:hAnsi="Garamond"/>
              </w:rPr>
              <w:t xml:space="preserve"> настоящего пункта:</w:t>
            </w:r>
          </w:p>
          <w:p w:rsidR="00901224" w:rsidRPr="00A364EC" w:rsidRDefault="00901224" w:rsidP="007A05F4">
            <w:pPr>
              <w:tabs>
                <w:tab w:val="left" w:pos="993"/>
                <w:tab w:val="left" w:pos="1320"/>
              </w:tabs>
              <w:spacing w:before="120" w:after="120"/>
              <w:ind w:firstLine="600"/>
              <w:jc w:val="center"/>
              <w:outlineLvl w:val="0"/>
              <w:rPr>
                <w:rFonts w:ascii="Garamond" w:hAnsi="Garamond"/>
              </w:rPr>
            </w:pPr>
            <w:r w:rsidRPr="00A364EC">
              <w:rPr>
                <w:rFonts w:ascii="Garamond" w:hAnsi="Garamond"/>
              </w:rPr>
              <w:t>…</w:t>
            </w:r>
          </w:p>
          <w:p w:rsidR="00901224" w:rsidRPr="00A364EC" w:rsidRDefault="00901224" w:rsidP="00500598">
            <w:pPr>
              <w:pStyle w:val="ConsPlusNormal"/>
              <w:ind w:firstLine="540"/>
              <w:jc w:val="both"/>
            </w:pPr>
            <w:r w:rsidRPr="00A364EC">
              <w:rPr>
                <w:highlight w:val="yellow"/>
              </w:rPr>
              <w:t xml:space="preserve">5. Для условной ГТП генерации в отношении генерирующих объектов тепловых электростанций, предусмотренных </w:t>
            </w:r>
            <w:hyperlink r:id="rId8" w:history="1">
              <w:r w:rsidRPr="006B2B4F">
                <w:rPr>
                  <w:highlight w:val="yellow"/>
                </w:rPr>
                <w:t>перечнем</w:t>
              </w:r>
            </w:hyperlink>
            <w:r w:rsidRPr="00A364EC">
              <w:rPr>
                <w:highlight w:val="yellow"/>
              </w:rPr>
              <w:t xml:space="preserve"> генерирующих объектов тепловых электростанций, подлежащих строительству на территории субъекта Российской Федерации, не имеющего административных границ с другими субъектами Российской Федерации и не относящегося к территориям островов, </w:t>
            </w:r>
            <w:r>
              <w:rPr>
                <w:highlight w:val="yellow"/>
              </w:rPr>
              <w:t>–</w:t>
            </w:r>
            <w:r w:rsidRPr="00A364EC">
              <w:rPr>
                <w:highlight w:val="yellow"/>
              </w:rPr>
              <w:t xml:space="preserve"> Калининградской области, утвержденным распоряжением Правительства Российской Федерации от 20 октября 2015 г. </w:t>
            </w:r>
            <w:r>
              <w:rPr>
                <w:highlight w:val="yellow"/>
              </w:rPr>
              <w:t>№</w:t>
            </w:r>
            <w:r w:rsidRPr="00A364EC">
              <w:rPr>
                <w:highlight w:val="yellow"/>
              </w:rPr>
              <w:t xml:space="preserve"> 2098-р:</w:t>
            </w:r>
          </w:p>
          <w:p w:rsidR="00901224" w:rsidRPr="00A364EC" w:rsidRDefault="00901224" w:rsidP="00EA3E85">
            <w:pPr>
              <w:tabs>
                <w:tab w:val="left" w:pos="1320"/>
              </w:tabs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A364EC">
              <w:rPr>
                <w:rFonts w:ascii="Garamond" w:hAnsi="Garamond" w:cs="Arial"/>
                <w:highlight w:val="yellow"/>
              </w:rPr>
              <w:t xml:space="preserve">− </w:t>
            </w:r>
            <w:r w:rsidRPr="00A364EC">
              <w:rPr>
                <w:rFonts w:ascii="Garamond" w:hAnsi="Garamond"/>
                <w:highlight w:val="yellow"/>
              </w:rPr>
              <w:t>заявление на имя Председателя Правления АО «АТС» по форме 3Б приложения 1 к настоящему Положению. Документ предоставляется в электронном виде на материальном носителе (код формы GTP_ZAJAVL_NEW_MED) или через веб-приложение (код формы GTP_ZAJAVL_NEW_WEB) в соответствии с приложением 2 к Правилам ЭДО СЭД КО.</w:t>
            </w:r>
            <w:r w:rsidRPr="00A364EC">
              <w:rPr>
                <w:rFonts w:ascii="Garamond" w:hAnsi="Garamond" w:cs="Arial"/>
                <w:highlight w:val="yellow"/>
              </w:rPr>
              <w:t xml:space="preserve"> Наименование файла должно </w:t>
            </w:r>
            <w:r w:rsidRPr="00A364EC">
              <w:rPr>
                <w:rFonts w:ascii="Garamond" w:hAnsi="Garamond"/>
                <w:highlight w:val="yellow"/>
              </w:rPr>
              <w:t>соответствовать наименованию форм</w:t>
            </w:r>
            <w:r w:rsidRPr="00A364EC">
              <w:rPr>
                <w:rFonts w:ascii="Garamond" w:hAnsi="Garamond" w:cs="Arial"/>
                <w:highlight w:val="yellow"/>
              </w:rPr>
              <w:t>ы</w:t>
            </w:r>
            <w:r>
              <w:rPr>
                <w:rFonts w:ascii="Garamond" w:hAnsi="Garamond"/>
              </w:rPr>
              <w:t>.</w:t>
            </w:r>
          </w:p>
          <w:p w:rsidR="00901224" w:rsidRPr="00A364EC" w:rsidRDefault="00901224" w:rsidP="007A05F4">
            <w:pPr>
              <w:spacing w:before="120" w:after="120" w:line="240" w:lineRule="auto"/>
              <w:ind w:firstLine="540"/>
              <w:jc w:val="both"/>
              <w:rPr>
                <w:rFonts w:ascii="Garamond" w:hAnsi="Garamond"/>
              </w:rPr>
            </w:pPr>
            <w:r w:rsidRPr="00A364EC">
              <w:rPr>
                <w:rFonts w:ascii="Garamond" w:hAnsi="Garamond"/>
                <w:highlight w:val="yellow"/>
              </w:rPr>
              <w:t>Регистрация ГЕМ в отношении указанных генерирующих объектов тепловых электростанций не производится.</w:t>
            </w:r>
          </w:p>
        </w:tc>
      </w:tr>
    </w:tbl>
    <w:p w:rsidR="00901224" w:rsidRDefault="00901224" w:rsidP="00B561E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6" w:name="_GoBack"/>
      <w:bookmarkEnd w:id="6"/>
    </w:p>
    <w:sectPr w:rsidR="00901224" w:rsidSect="007A05F4">
      <w:pgSz w:w="16838" w:h="11906" w:orient="landscape"/>
      <w:pgMar w:top="1134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24" w:rsidRDefault="00901224" w:rsidP="00AA19FC">
      <w:pPr>
        <w:spacing w:after="0" w:line="240" w:lineRule="auto"/>
      </w:pPr>
      <w:r>
        <w:separator/>
      </w:r>
    </w:p>
  </w:endnote>
  <w:endnote w:type="continuationSeparator" w:id="0">
    <w:p w:rsidR="00901224" w:rsidRDefault="00901224" w:rsidP="00AA1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24" w:rsidRDefault="00901224" w:rsidP="00AA19FC">
      <w:pPr>
        <w:spacing w:after="0" w:line="240" w:lineRule="auto"/>
      </w:pPr>
      <w:r>
        <w:separator/>
      </w:r>
    </w:p>
  </w:footnote>
  <w:footnote w:type="continuationSeparator" w:id="0">
    <w:p w:rsidR="00901224" w:rsidRDefault="00901224" w:rsidP="00AA1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6E3B"/>
    <w:multiLevelType w:val="hybridMultilevel"/>
    <w:tmpl w:val="4D54F7B2"/>
    <w:lvl w:ilvl="0" w:tplc="4BF09996">
      <w:start w:val="1"/>
      <w:numFmt w:val="bullet"/>
      <w:lvlText w:val="−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36BB61C3"/>
    <w:multiLevelType w:val="hybridMultilevel"/>
    <w:tmpl w:val="74F8EA3C"/>
    <w:lvl w:ilvl="0" w:tplc="02EC9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4F2969"/>
    <w:multiLevelType w:val="hybridMultilevel"/>
    <w:tmpl w:val="587E71A0"/>
    <w:lvl w:ilvl="0" w:tplc="978A365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8837AF"/>
    <w:multiLevelType w:val="hybridMultilevel"/>
    <w:tmpl w:val="9BCA29B4"/>
    <w:lvl w:ilvl="0" w:tplc="F7CC135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9FC"/>
    <w:rsid w:val="00002775"/>
    <w:rsid w:val="0000519F"/>
    <w:rsid w:val="0000632B"/>
    <w:rsid w:val="000108A4"/>
    <w:rsid w:val="00010B58"/>
    <w:rsid w:val="00011470"/>
    <w:rsid w:val="00012286"/>
    <w:rsid w:val="0001463B"/>
    <w:rsid w:val="00020DE0"/>
    <w:rsid w:val="0002471C"/>
    <w:rsid w:val="00025F95"/>
    <w:rsid w:val="00027508"/>
    <w:rsid w:val="0003350A"/>
    <w:rsid w:val="000339C6"/>
    <w:rsid w:val="0003465D"/>
    <w:rsid w:val="000358CF"/>
    <w:rsid w:val="00043F8A"/>
    <w:rsid w:val="00054A48"/>
    <w:rsid w:val="0005576D"/>
    <w:rsid w:val="00061CBE"/>
    <w:rsid w:val="00064B46"/>
    <w:rsid w:val="000758C5"/>
    <w:rsid w:val="00076F05"/>
    <w:rsid w:val="000857DB"/>
    <w:rsid w:val="00086B26"/>
    <w:rsid w:val="00090712"/>
    <w:rsid w:val="00093DEA"/>
    <w:rsid w:val="000A4B26"/>
    <w:rsid w:val="000A690E"/>
    <w:rsid w:val="000B2866"/>
    <w:rsid w:val="000B3D4D"/>
    <w:rsid w:val="000B6892"/>
    <w:rsid w:val="000B7998"/>
    <w:rsid w:val="000C0364"/>
    <w:rsid w:val="000C151B"/>
    <w:rsid w:val="000C3ACC"/>
    <w:rsid w:val="000C5ED1"/>
    <w:rsid w:val="000C68F0"/>
    <w:rsid w:val="000D493D"/>
    <w:rsid w:val="000D7EF5"/>
    <w:rsid w:val="000E11CE"/>
    <w:rsid w:val="000E195E"/>
    <w:rsid w:val="000E2D15"/>
    <w:rsid w:val="000E71BE"/>
    <w:rsid w:val="000F3774"/>
    <w:rsid w:val="000F3E3B"/>
    <w:rsid w:val="000F4131"/>
    <w:rsid w:val="000F6A45"/>
    <w:rsid w:val="001029ED"/>
    <w:rsid w:val="00104821"/>
    <w:rsid w:val="00106534"/>
    <w:rsid w:val="00112503"/>
    <w:rsid w:val="001130F9"/>
    <w:rsid w:val="00117AE6"/>
    <w:rsid w:val="0012290A"/>
    <w:rsid w:val="00125FC2"/>
    <w:rsid w:val="00131125"/>
    <w:rsid w:val="00133C3B"/>
    <w:rsid w:val="00135FCA"/>
    <w:rsid w:val="0014216B"/>
    <w:rsid w:val="001432CF"/>
    <w:rsid w:val="001447BB"/>
    <w:rsid w:val="00145311"/>
    <w:rsid w:val="00146D7D"/>
    <w:rsid w:val="00146DEC"/>
    <w:rsid w:val="00152CA0"/>
    <w:rsid w:val="001565B8"/>
    <w:rsid w:val="00156B42"/>
    <w:rsid w:val="001644BB"/>
    <w:rsid w:val="001707F4"/>
    <w:rsid w:val="00174B02"/>
    <w:rsid w:val="0017731B"/>
    <w:rsid w:val="00177A47"/>
    <w:rsid w:val="0018358C"/>
    <w:rsid w:val="00186896"/>
    <w:rsid w:val="00191610"/>
    <w:rsid w:val="001923FD"/>
    <w:rsid w:val="00195826"/>
    <w:rsid w:val="001A4A7B"/>
    <w:rsid w:val="001A7567"/>
    <w:rsid w:val="001B16F1"/>
    <w:rsid w:val="001B1B1C"/>
    <w:rsid w:val="001B4609"/>
    <w:rsid w:val="001C566C"/>
    <w:rsid w:val="001C5ED7"/>
    <w:rsid w:val="001C64CD"/>
    <w:rsid w:val="001D019B"/>
    <w:rsid w:val="001D2033"/>
    <w:rsid w:val="001E38F7"/>
    <w:rsid w:val="001E6486"/>
    <w:rsid w:val="001F077E"/>
    <w:rsid w:val="001F28CC"/>
    <w:rsid w:val="001F30D5"/>
    <w:rsid w:val="001F3B0A"/>
    <w:rsid w:val="001F52F4"/>
    <w:rsid w:val="001F6FF0"/>
    <w:rsid w:val="0020224D"/>
    <w:rsid w:val="00205A5C"/>
    <w:rsid w:val="0020623B"/>
    <w:rsid w:val="002122F1"/>
    <w:rsid w:val="00214CEE"/>
    <w:rsid w:val="0021515E"/>
    <w:rsid w:val="00215D5A"/>
    <w:rsid w:val="002176FD"/>
    <w:rsid w:val="00220B7D"/>
    <w:rsid w:val="00221D5E"/>
    <w:rsid w:val="002259BA"/>
    <w:rsid w:val="00233743"/>
    <w:rsid w:val="00234A5F"/>
    <w:rsid w:val="00237C9E"/>
    <w:rsid w:val="00242931"/>
    <w:rsid w:val="00245A52"/>
    <w:rsid w:val="00252A5C"/>
    <w:rsid w:val="002575E0"/>
    <w:rsid w:val="0026249A"/>
    <w:rsid w:val="002626C9"/>
    <w:rsid w:val="00263E89"/>
    <w:rsid w:val="00266C5E"/>
    <w:rsid w:val="002701EE"/>
    <w:rsid w:val="002776C2"/>
    <w:rsid w:val="00277CB9"/>
    <w:rsid w:val="002831A0"/>
    <w:rsid w:val="002919CD"/>
    <w:rsid w:val="002955C6"/>
    <w:rsid w:val="00296146"/>
    <w:rsid w:val="00297CF3"/>
    <w:rsid w:val="002A3A2E"/>
    <w:rsid w:val="002A3D3F"/>
    <w:rsid w:val="002A700A"/>
    <w:rsid w:val="002B3DD1"/>
    <w:rsid w:val="002B47C9"/>
    <w:rsid w:val="002C50F1"/>
    <w:rsid w:val="002C6EE4"/>
    <w:rsid w:val="002C723B"/>
    <w:rsid w:val="002D0185"/>
    <w:rsid w:val="002D07C6"/>
    <w:rsid w:val="002D3FB2"/>
    <w:rsid w:val="002F6BBE"/>
    <w:rsid w:val="003031A6"/>
    <w:rsid w:val="00305880"/>
    <w:rsid w:val="00310631"/>
    <w:rsid w:val="003229E3"/>
    <w:rsid w:val="00327E53"/>
    <w:rsid w:val="00332849"/>
    <w:rsid w:val="00351423"/>
    <w:rsid w:val="0035451E"/>
    <w:rsid w:val="003636EE"/>
    <w:rsid w:val="003640F7"/>
    <w:rsid w:val="00364BD4"/>
    <w:rsid w:val="00365318"/>
    <w:rsid w:val="00365832"/>
    <w:rsid w:val="00366DD9"/>
    <w:rsid w:val="003729F3"/>
    <w:rsid w:val="00377EE2"/>
    <w:rsid w:val="00393693"/>
    <w:rsid w:val="00393970"/>
    <w:rsid w:val="0039773A"/>
    <w:rsid w:val="003A1176"/>
    <w:rsid w:val="003A5343"/>
    <w:rsid w:val="003A5C23"/>
    <w:rsid w:val="003A670E"/>
    <w:rsid w:val="003B550C"/>
    <w:rsid w:val="003C261D"/>
    <w:rsid w:val="003C55F9"/>
    <w:rsid w:val="003D2BD8"/>
    <w:rsid w:val="003D405D"/>
    <w:rsid w:val="003E17D8"/>
    <w:rsid w:val="003F1189"/>
    <w:rsid w:val="003F421E"/>
    <w:rsid w:val="003F4921"/>
    <w:rsid w:val="003F6C1D"/>
    <w:rsid w:val="00401D52"/>
    <w:rsid w:val="0040215C"/>
    <w:rsid w:val="004024F8"/>
    <w:rsid w:val="004065DB"/>
    <w:rsid w:val="004068FE"/>
    <w:rsid w:val="00407500"/>
    <w:rsid w:val="00410E33"/>
    <w:rsid w:val="00417791"/>
    <w:rsid w:val="004200E4"/>
    <w:rsid w:val="0042172D"/>
    <w:rsid w:val="0042314F"/>
    <w:rsid w:val="004302D7"/>
    <w:rsid w:val="0043300D"/>
    <w:rsid w:val="0043389C"/>
    <w:rsid w:val="0043768C"/>
    <w:rsid w:val="00437919"/>
    <w:rsid w:val="00440735"/>
    <w:rsid w:val="00445ECF"/>
    <w:rsid w:val="004515A8"/>
    <w:rsid w:val="004528E7"/>
    <w:rsid w:val="00453CD6"/>
    <w:rsid w:val="004600C9"/>
    <w:rsid w:val="00465907"/>
    <w:rsid w:val="0047371F"/>
    <w:rsid w:val="0048156B"/>
    <w:rsid w:val="00481FAF"/>
    <w:rsid w:val="004830D3"/>
    <w:rsid w:val="0048552D"/>
    <w:rsid w:val="00490528"/>
    <w:rsid w:val="00494A33"/>
    <w:rsid w:val="004A4817"/>
    <w:rsid w:val="004A5E63"/>
    <w:rsid w:val="004B5611"/>
    <w:rsid w:val="004B661E"/>
    <w:rsid w:val="004B76A7"/>
    <w:rsid w:val="004C49B3"/>
    <w:rsid w:val="004C55B0"/>
    <w:rsid w:val="004C68F4"/>
    <w:rsid w:val="004D0283"/>
    <w:rsid w:val="004D3AB4"/>
    <w:rsid w:val="004D7039"/>
    <w:rsid w:val="004F3ED1"/>
    <w:rsid w:val="004F551B"/>
    <w:rsid w:val="004F5C7B"/>
    <w:rsid w:val="00500598"/>
    <w:rsid w:val="0050357F"/>
    <w:rsid w:val="00504C7A"/>
    <w:rsid w:val="00523F25"/>
    <w:rsid w:val="00533948"/>
    <w:rsid w:val="00542F64"/>
    <w:rsid w:val="005434F5"/>
    <w:rsid w:val="005439BC"/>
    <w:rsid w:val="00544D2B"/>
    <w:rsid w:val="00544D96"/>
    <w:rsid w:val="00546D0E"/>
    <w:rsid w:val="00551865"/>
    <w:rsid w:val="005561E9"/>
    <w:rsid w:val="00556A5D"/>
    <w:rsid w:val="005619FE"/>
    <w:rsid w:val="00561A2C"/>
    <w:rsid w:val="0056609B"/>
    <w:rsid w:val="005706A8"/>
    <w:rsid w:val="00572594"/>
    <w:rsid w:val="00574A0A"/>
    <w:rsid w:val="00575AF1"/>
    <w:rsid w:val="00576376"/>
    <w:rsid w:val="005771E3"/>
    <w:rsid w:val="00577AD7"/>
    <w:rsid w:val="005A7996"/>
    <w:rsid w:val="005B0D6A"/>
    <w:rsid w:val="005B146F"/>
    <w:rsid w:val="005B45F0"/>
    <w:rsid w:val="005B64D5"/>
    <w:rsid w:val="005C54DF"/>
    <w:rsid w:val="005C61A7"/>
    <w:rsid w:val="005C6DD4"/>
    <w:rsid w:val="005C7B5C"/>
    <w:rsid w:val="005D1FD4"/>
    <w:rsid w:val="005D21D3"/>
    <w:rsid w:val="005D2647"/>
    <w:rsid w:val="005D5358"/>
    <w:rsid w:val="005E0628"/>
    <w:rsid w:val="005E08D0"/>
    <w:rsid w:val="005F13D1"/>
    <w:rsid w:val="005F1E0C"/>
    <w:rsid w:val="005F20F3"/>
    <w:rsid w:val="005F78F6"/>
    <w:rsid w:val="006009F5"/>
    <w:rsid w:val="00601F77"/>
    <w:rsid w:val="00607C64"/>
    <w:rsid w:val="00613FDC"/>
    <w:rsid w:val="00615601"/>
    <w:rsid w:val="006227D3"/>
    <w:rsid w:val="00624B2C"/>
    <w:rsid w:val="00632E82"/>
    <w:rsid w:val="006358FB"/>
    <w:rsid w:val="00643BD2"/>
    <w:rsid w:val="00644548"/>
    <w:rsid w:val="00647FC2"/>
    <w:rsid w:val="006523C7"/>
    <w:rsid w:val="00655837"/>
    <w:rsid w:val="006571B3"/>
    <w:rsid w:val="00657D67"/>
    <w:rsid w:val="00662764"/>
    <w:rsid w:val="00662901"/>
    <w:rsid w:val="00672919"/>
    <w:rsid w:val="00677DFB"/>
    <w:rsid w:val="00680A99"/>
    <w:rsid w:val="00682911"/>
    <w:rsid w:val="00686287"/>
    <w:rsid w:val="00687BF8"/>
    <w:rsid w:val="00691C0E"/>
    <w:rsid w:val="00692A13"/>
    <w:rsid w:val="00692D4C"/>
    <w:rsid w:val="0069378A"/>
    <w:rsid w:val="006944F2"/>
    <w:rsid w:val="0069737D"/>
    <w:rsid w:val="00697758"/>
    <w:rsid w:val="00697936"/>
    <w:rsid w:val="0069794B"/>
    <w:rsid w:val="006A04A9"/>
    <w:rsid w:val="006A1E4C"/>
    <w:rsid w:val="006A7D8B"/>
    <w:rsid w:val="006B2B4F"/>
    <w:rsid w:val="006B7A20"/>
    <w:rsid w:val="006C7856"/>
    <w:rsid w:val="006D389D"/>
    <w:rsid w:val="006E0170"/>
    <w:rsid w:val="006E2AE4"/>
    <w:rsid w:val="006E2B1B"/>
    <w:rsid w:val="006E3FEE"/>
    <w:rsid w:val="006F045A"/>
    <w:rsid w:val="006F0EA7"/>
    <w:rsid w:val="006F21C4"/>
    <w:rsid w:val="006F3888"/>
    <w:rsid w:val="006F3FFB"/>
    <w:rsid w:val="006F4332"/>
    <w:rsid w:val="006F705C"/>
    <w:rsid w:val="006F7349"/>
    <w:rsid w:val="0070318B"/>
    <w:rsid w:val="0070358D"/>
    <w:rsid w:val="007053E2"/>
    <w:rsid w:val="00705C22"/>
    <w:rsid w:val="007120D5"/>
    <w:rsid w:val="0071477B"/>
    <w:rsid w:val="00714AA1"/>
    <w:rsid w:val="00716726"/>
    <w:rsid w:val="00720D71"/>
    <w:rsid w:val="007267BF"/>
    <w:rsid w:val="00730A32"/>
    <w:rsid w:val="007347E6"/>
    <w:rsid w:val="00736776"/>
    <w:rsid w:val="00737B27"/>
    <w:rsid w:val="00743E57"/>
    <w:rsid w:val="00747E4C"/>
    <w:rsid w:val="007508AA"/>
    <w:rsid w:val="00751B13"/>
    <w:rsid w:val="00752F9E"/>
    <w:rsid w:val="0076041C"/>
    <w:rsid w:val="007604A1"/>
    <w:rsid w:val="00761B2A"/>
    <w:rsid w:val="00776AA4"/>
    <w:rsid w:val="007773D7"/>
    <w:rsid w:val="00781AF7"/>
    <w:rsid w:val="007826B4"/>
    <w:rsid w:val="007839EE"/>
    <w:rsid w:val="00793ACB"/>
    <w:rsid w:val="007961B6"/>
    <w:rsid w:val="00796DB0"/>
    <w:rsid w:val="007A05F4"/>
    <w:rsid w:val="007A1936"/>
    <w:rsid w:val="007A30BD"/>
    <w:rsid w:val="007A5C1D"/>
    <w:rsid w:val="007B7F36"/>
    <w:rsid w:val="007C0F73"/>
    <w:rsid w:val="007C1891"/>
    <w:rsid w:val="007C284A"/>
    <w:rsid w:val="007C4D11"/>
    <w:rsid w:val="007C68AD"/>
    <w:rsid w:val="007D2038"/>
    <w:rsid w:val="007D2C66"/>
    <w:rsid w:val="007D539E"/>
    <w:rsid w:val="007D5B7F"/>
    <w:rsid w:val="007E15B7"/>
    <w:rsid w:val="007E6DA5"/>
    <w:rsid w:val="007F1FA3"/>
    <w:rsid w:val="007F2457"/>
    <w:rsid w:val="007F7172"/>
    <w:rsid w:val="00810CD1"/>
    <w:rsid w:val="00811487"/>
    <w:rsid w:val="008125A7"/>
    <w:rsid w:val="008174FC"/>
    <w:rsid w:val="00817B6E"/>
    <w:rsid w:val="00820C9A"/>
    <w:rsid w:val="008210D0"/>
    <w:rsid w:val="008213D6"/>
    <w:rsid w:val="00824C75"/>
    <w:rsid w:val="008423D8"/>
    <w:rsid w:val="008536F8"/>
    <w:rsid w:val="008615CE"/>
    <w:rsid w:val="0086166E"/>
    <w:rsid w:val="00863E32"/>
    <w:rsid w:val="00863F16"/>
    <w:rsid w:val="00865EFF"/>
    <w:rsid w:val="008665A4"/>
    <w:rsid w:val="00873542"/>
    <w:rsid w:val="008746A5"/>
    <w:rsid w:val="00874F09"/>
    <w:rsid w:val="00877EC5"/>
    <w:rsid w:val="008821FD"/>
    <w:rsid w:val="00883065"/>
    <w:rsid w:val="00890BBF"/>
    <w:rsid w:val="0089300C"/>
    <w:rsid w:val="00896D19"/>
    <w:rsid w:val="008A0449"/>
    <w:rsid w:val="008A5D44"/>
    <w:rsid w:val="008A714B"/>
    <w:rsid w:val="008B32C0"/>
    <w:rsid w:val="008B4232"/>
    <w:rsid w:val="008B4A29"/>
    <w:rsid w:val="008B4E0D"/>
    <w:rsid w:val="008B64D4"/>
    <w:rsid w:val="008C6C62"/>
    <w:rsid w:val="008E030E"/>
    <w:rsid w:val="008F3EF9"/>
    <w:rsid w:val="008F4258"/>
    <w:rsid w:val="00901224"/>
    <w:rsid w:val="00902B9C"/>
    <w:rsid w:val="00904811"/>
    <w:rsid w:val="00907417"/>
    <w:rsid w:val="00911270"/>
    <w:rsid w:val="0091213D"/>
    <w:rsid w:val="00912D42"/>
    <w:rsid w:val="0091540B"/>
    <w:rsid w:val="00916464"/>
    <w:rsid w:val="00925A57"/>
    <w:rsid w:val="00930E3C"/>
    <w:rsid w:val="00940047"/>
    <w:rsid w:val="00940D36"/>
    <w:rsid w:val="0094355C"/>
    <w:rsid w:val="00947ACE"/>
    <w:rsid w:val="009506D1"/>
    <w:rsid w:val="0095174D"/>
    <w:rsid w:val="009543E3"/>
    <w:rsid w:val="009551BB"/>
    <w:rsid w:val="00960E05"/>
    <w:rsid w:val="009633C6"/>
    <w:rsid w:val="00970AD4"/>
    <w:rsid w:val="00971658"/>
    <w:rsid w:val="00974F48"/>
    <w:rsid w:val="009779F4"/>
    <w:rsid w:val="00980A0C"/>
    <w:rsid w:val="00984616"/>
    <w:rsid w:val="00984895"/>
    <w:rsid w:val="009856B0"/>
    <w:rsid w:val="00993103"/>
    <w:rsid w:val="00995512"/>
    <w:rsid w:val="00997E53"/>
    <w:rsid w:val="009A5719"/>
    <w:rsid w:val="009A6307"/>
    <w:rsid w:val="009B0563"/>
    <w:rsid w:val="009B1C3B"/>
    <w:rsid w:val="009B2055"/>
    <w:rsid w:val="009C3070"/>
    <w:rsid w:val="009E26AD"/>
    <w:rsid w:val="009E383C"/>
    <w:rsid w:val="009E63A6"/>
    <w:rsid w:val="00A0042D"/>
    <w:rsid w:val="00A03602"/>
    <w:rsid w:val="00A061DA"/>
    <w:rsid w:val="00A07236"/>
    <w:rsid w:val="00A11855"/>
    <w:rsid w:val="00A21136"/>
    <w:rsid w:val="00A26835"/>
    <w:rsid w:val="00A31AEE"/>
    <w:rsid w:val="00A364EC"/>
    <w:rsid w:val="00A41786"/>
    <w:rsid w:val="00A42EAA"/>
    <w:rsid w:val="00A43D36"/>
    <w:rsid w:val="00A451A6"/>
    <w:rsid w:val="00A5353C"/>
    <w:rsid w:val="00A70771"/>
    <w:rsid w:val="00A77DF1"/>
    <w:rsid w:val="00A855A0"/>
    <w:rsid w:val="00A91EF5"/>
    <w:rsid w:val="00A96D79"/>
    <w:rsid w:val="00AA19FC"/>
    <w:rsid w:val="00AA3295"/>
    <w:rsid w:val="00AA472B"/>
    <w:rsid w:val="00AA4F05"/>
    <w:rsid w:val="00AA6EC6"/>
    <w:rsid w:val="00AA7903"/>
    <w:rsid w:val="00AB2A9F"/>
    <w:rsid w:val="00AB2C46"/>
    <w:rsid w:val="00AB5E23"/>
    <w:rsid w:val="00AC099B"/>
    <w:rsid w:val="00AC15E1"/>
    <w:rsid w:val="00AC1EB9"/>
    <w:rsid w:val="00AD0C1E"/>
    <w:rsid w:val="00AD46FB"/>
    <w:rsid w:val="00AD4950"/>
    <w:rsid w:val="00AE5AD4"/>
    <w:rsid w:val="00AE75C2"/>
    <w:rsid w:val="00B11570"/>
    <w:rsid w:val="00B152AD"/>
    <w:rsid w:val="00B204CE"/>
    <w:rsid w:val="00B21388"/>
    <w:rsid w:val="00B2170B"/>
    <w:rsid w:val="00B2239E"/>
    <w:rsid w:val="00B23BA5"/>
    <w:rsid w:val="00B255FC"/>
    <w:rsid w:val="00B256EB"/>
    <w:rsid w:val="00B346E7"/>
    <w:rsid w:val="00B35260"/>
    <w:rsid w:val="00B35AF3"/>
    <w:rsid w:val="00B36C67"/>
    <w:rsid w:val="00B36CCD"/>
    <w:rsid w:val="00B41502"/>
    <w:rsid w:val="00B41A9B"/>
    <w:rsid w:val="00B53E60"/>
    <w:rsid w:val="00B55A15"/>
    <w:rsid w:val="00B561EC"/>
    <w:rsid w:val="00B60674"/>
    <w:rsid w:val="00B64ED1"/>
    <w:rsid w:val="00B675C0"/>
    <w:rsid w:val="00B71546"/>
    <w:rsid w:val="00B723D0"/>
    <w:rsid w:val="00B80139"/>
    <w:rsid w:val="00B80BF0"/>
    <w:rsid w:val="00B83C11"/>
    <w:rsid w:val="00B96D2A"/>
    <w:rsid w:val="00BA32EE"/>
    <w:rsid w:val="00BA34AD"/>
    <w:rsid w:val="00BA4827"/>
    <w:rsid w:val="00BA77EC"/>
    <w:rsid w:val="00BB08F5"/>
    <w:rsid w:val="00BB3406"/>
    <w:rsid w:val="00BB4A0A"/>
    <w:rsid w:val="00BC396B"/>
    <w:rsid w:val="00BC5B98"/>
    <w:rsid w:val="00BC769D"/>
    <w:rsid w:val="00BD182A"/>
    <w:rsid w:val="00BD3218"/>
    <w:rsid w:val="00BD35A6"/>
    <w:rsid w:val="00BD49CD"/>
    <w:rsid w:val="00BD6993"/>
    <w:rsid w:val="00BE3667"/>
    <w:rsid w:val="00BE5CF8"/>
    <w:rsid w:val="00BF6673"/>
    <w:rsid w:val="00C02EBB"/>
    <w:rsid w:val="00C05AEE"/>
    <w:rsid w:val="00C12745"/>
    <w:rsid w:val="00C165C5"/>
    <w:rsid w:val="00C17EA8"/>
    <w:rsid w:val="00C20B16"/>
    <w:rsid w:val="00C2116A"/>
    <w:rsid w:val="00C23983"/>
    <w:rsid w:val="00C30A51"/>
    <w:rsid w:val="00C3526D"/>
    <w:rsid w:val="00C53345"/>
    <w:rsid w:val="00C54213"/>
    <w:rsid w:val="00C54A02"/>
    <w:rsid w:val="00C55346"/>
    <w:rsid w:val="00C56EA3"/>
    <w:rsid w:val="00C643D5"/>
    <w:rsid w:val="00C7058C"/>
    <w:rsid w:val="00C71F2D"/>
    <w:rsid w:val="00C727A7"/>
    <w:rsid w:val="00C73DB6"/>
    <w:rsid w:val="00C761E3"/>
    <w:rsid w:val="00C874E3"/>
    <w:rsid w:val="00C87F04"/>
    <w:rsid w:val="00C934FB"/>
    <w:rsid w:val="00C93A91"/>
    <w:rsid w:val="00C93E5A"/>
    <w:rsid w:val="00C94EC0"/>
    <w:rsid w:val="00C96396"/>
    <w:rsid w:val="00C97EAC"/>
    <w:rsid w:val="00CA47A5"/>
    <w:rsid w:val="00CB10EC"/>
    <w:rsid w:val="00CB1607"/>
    <w:rsid w:val="00CB5F21"/>
    <w:rsid w:val="00CC0181"/>
    <w:rsid w:val="00CC1B41"/>
    <w:rsid w:val="00CC7A68"/>
    <w:rsid w:val="00CD5838"/>
    <w:rsid w:val="00CE082E"/>
    <w:rsid w:val="00CE5571"/>
    <w:rsid w:val="00CE713E"/>
    <w:rsid w:val="00CE7831"/>
    <w:rsid w:val="00CF0738"/>
    <w:rsid w:val="00CF33A8"/>
    <w:rsid w:val="00D00793"/>
    <w:rsid w:val="00D124DE"/>
    <w:rsid w:val="00D16F1A"/>
    <w:rsid w:val="00D24ADC"/>
    <w:rsid w:val="00D25193"/>
    <w:rsid w:val="00D30801"/>
    <w:rsid w:val="00D32AD1"/>
    <w:rsid w:val="00D33FD8"/>
    <w:rsid w:val="00D34EB0"/>
    <w:rsid w:val="00D53251"/>
    <w:rsid w:val="00D538F6"/>
    <w:rsid w:val="00D544CD"/>
    <w:rsid w:val="00D67323"/>
    <w:rsid w:val="00D71CCB"/>
    <w:rsid w:val="00D71DBF"/>
    <w:rsid w:val="00D74657"/>
    <w:rsid w:val="00D75C7C"/>
    <w:rsid w:val="00D76C30"/>
    <w:rsid w:val="00D82918"/>
    <w:rsid w:val="00D8415C"/>
    <w:rsid w:val="00D87F58"/>
    <w:rsid w:val="00D93297"/>
    <w:rsid w:val="00D94BD7"/>
    <w:rsid w:val="00D95512"/>
    <w:rsid w:val="00D9563F"/>
    <w:rsid w:val="00D96798"/>
    <w:rsid w:val="00D96808"/>
    <w:rsid w:val="00D96B9E"/>
    <w:rsid w:val="00DA2113"/>
    <w:rsid w:val="00DA48A6"/>
    <w:rsid w:val="00DA6730"/>
    <w:rsid w:val="00DB19F1"/>
    <w:rsid w:val="00DB4265"/>
    <w:rsid w:val="00DB6B2D"/>
    <w:rsid w:val="00DC52AA"/>
    <w:rsid w:val="00DC606B"/>
    <w:rsid w:val="00DD04B5"/>
    <w:rsid w:val="00DD06EF"/>
    <w:rsid w:val="00DD6E32"/>
    <w:rsid w:val="00DE3EED"/>
    <w:rsid w:val="00DE43C1"/>
    <w:rsid w:val="00DE717D"/>
    <w:rsid w:val="00DE7B27"/>
    <w:rsid w:val="00DF2DA7"/>
    <w:rsid w:val="00DF3DF5"/>
    <w:rsid w:val="00DF6DF3"/>
    <w:rsid w:val="00E000EE"/>
    <w:rsid w:val="00E0524C"/>
    <w:rsid w:val="00E1555A"/>
    <w:rsid w:val="00E16B54"/>
    <w:rsid w:val="00E1752A"/>
    <w:rsid w:val="00E2004C"/>
    <w:rsid w:val="00E24C1F"/>
    <w:rsid w:val="00E2695E"/>
    <w:rsid w:val="00E41019"/>
    <w:rsid w:val="00E42524"/>
    <w:rsid w:val="00E44D6A"/>
    <w:rsid w:val="00E46D9B"/>
    <w:rsid w:val="00E515B9"/>
    <w:rsid w:val="00E54730"/>
    <w:rsid w:val="00E55091"/>
    <w:rsid w:val="00E60AF8"/>
    <w:rsid w:val="00E610D6"/>
    <w:rsid w:val="00E6152A"/>
    <w:rsid w:val="00E650F6"/>
    <w:rsid w:val="00E651B3"/>
    <w:rsid w:val="00E65455"/>
    <w:rsid w:val="00E65478"/>
    <w:rsid w:val="00E66823"/>
    <w:rsid w:val="00E70CC2"/>
    <w:rsid w:val="00E721F2"/>
    <w:rsid w:val="00E75145"/>
    <w:rsid w:val="00E766AF"/>
    <w:rsid w:val="00E80AB4"/>
    <w:rsid w:val="00E91300"/>
    <w:rsid w:val="00E9249E"/>
    <w:rsid w:val="00E924BA"/>
    <w:rsid w:val="00E93D6D"/>
    <w:rsid w:val="00E959EE"/>
    <w:rsid w:val="00E964F1"/>
    <w:rsid w:val="00EA3E85"/>
    <w:rsid w:val="00EA6317"/>
    <w:rsid w:val="00EA789B"/>
    <w:rsid w:val="00EB042D"/>
    <w:rsid w:val="00EB06AF"/>
    <w:rsid w:val="00EB2647"/>
    <w:rsid w:val="00EB3EA7"/>
    <w:rsid w:val="00EB6DEC"/>
    <w:rsid w:val="00EC0CED"/>
    <w:rsid w:val="00EC1D94"/>
    <w:rsid w:val="00EC2050"/>
    <w:rsid w:val="00EC3D5E"/>
    <w:rsid w:val="00EC4920"/>
    <w:rsid w:val="00EC53B9"/>
    <w:rsid w:val="00EC65F0"/>
    <w:rsid w:val="00EC6711"/>
    <w:rsid w:val="00ED0F96"/>
    <w:rsid w:val="00ED72B0"/>
    <w:rsid w:val="00EE295F"/>
    <w:rsid w:val="00EE70EC"/>
    <w:rsid w:val="00EF121A"/>
    <w:rsid w:val="00EF2BEC"/>
    <w:rsid w:val="00EF3D9A"/>
    <w:rsid w:val="00EF4F71"/>
    <w:rsid w:val="00EF78D5"/>
    <w:rsid w:val="00F00A65"/>
    <w:rsid w:val="00F02DB3"/>
    <w:rsid w:val="00F0343C"/>
    <w:rsid w:val="00F106A8"/>
    <w:rsid w:val="00F16548"/>
    <w:rsid w:val="00F23F1C"/>
    <w:rsid w:val="00F30BCE"/>
    <w:rsid w:val="00F30C19"/>
    <w:rsid w:val="00F310BF"/>
    <w:rsid w:val="00F33193"/>
    <w:rsid w:val="00F345D0"/>
    <w:rsid w:val="00F42896"/>
    <w:rsid w:val="00F45B28"/>
    <w:rsid w:val="00F462D2"/>
    <w:rsid w:val="00F51BF0"/>
    <w:rsid w:val="00F57252"/>
    <w:rsid w:val="00F5798A"/>
    <w:rsid w:val="00F6172C"/>
    <w:rsid w:val="00F61D7D"/>
    <w:rsid w:val="00F62046"/>
    <w:rsid w:val="00F63EC7"/>
    <w:rsid w:val="00F67C57"/>
    <w:rsid w:val="00F713EB"/>
    <w:rsid w:val="00F71E5F"/>
    <w:rsid w:val="00F721A8"/>
    <w:rsid w:val="00F75CC0"/>
    <w:rsid w:val="00F7662B"/>
    <w:rsid w:val="00F8131A"/>
    <w:rsid w:val="00F9056B"/>
    <w:rsid w:val="00F91327"/>
    <w:rsid w:val="00F922E9"/>
    <w:rsid w:val="00F97656"/>
    <w:rsid w:val="00FB01AD"/>
    <w:rsid w:val="00FB07F2"/>
    <w:rsid w:val="00FB26AF"/>
    <w:rsid w:val="00FC2E98"/>
    <w:rsid w:val="00FC6AEB"/>
    <w:rsid w:val="00FC7CAF"/>
    <w:rsid w:val="00FC7FA7"/>
    <w:rsid w:val="00FE7B7E"/>
    <w:rsid w:val="00FF1D7B"/>
    <w:rsid w:val="00FF4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2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1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9F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A1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19F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1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19F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66823"/>
    <w:pPr>
      <w:ind w:left="720"/>
      <w:contextualSpacing/>
    </w:pPr>
  </w:style>
  <w:style w:type="character" w:customStyle="1" w:styleId="doctitle1">
    <w:name w:val="doctitle1"/>
    <w:basedOn w:val="DefaultParagraphFont"/>
    <w:uiPriority w:val="99"/>
    <w:rsid w:val="00D124DE"/>
    <w:rPr>
      <w:rFonts w:ascii="Arial" w:hAnsi="Arial" w:cs="Arial"/>
      <w:sz w:val="18"/>
      <w:szCs w:val="18"/>
    </w:rPr>
  </w:style>
  <w:style w:type="paragraph" w:customStyle="1" w:styleId="2">
    <w:name w:val="Абзац списка2"/>
    <w:basedOn w:val="Normal"/>
    <w:uiPriority w:val="99"/>
    <w:rsid w:val="00DB4265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00598"/>
    <w:pPr>
      <w:autoSpaceDE w:val="0"/>
      <w:autoSpaceDN w:val="0"/>
      <w:adjustRightInd w:val="0"/>
    </w:pPr>
    <w:rPr>
      <w:rFonts w:ascii="Garamond" w:hAnsi="Garamond" w:cs="Garamon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8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C0B016D9ED915A0B844E2C2EE05BA19CEDECD7A4F96CADC5CBC800C6CA2F083CEC85720C2F1172BDh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C0B016D9ED915A0B844E2C2EE05BA19CEDECD7A4F96CADC5CBC800C6CA2F083CEC85720C2F1172BDh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505</Words>
  <Characters>2883</Characters>
  <Application>Microsoft Office Outlook</Application>
  <DocSecurity>0</DocSecurity>
  <Lines>0</Lines>
  <Paragraphs>0</Paragraphs>
  <ScaleCrop>false</ScaleCrop>
  <Company>Inter RAO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«Мобильные газотурбинные электрические станции»</dc:title>
  <dc:subject/>
  <dc:creator>ermohin</dc:creator>
  <cp:keywords/>
  <dc:description/>
  <cp:lastModifiedBy>pii</cp:lastModifiedBy>
  <cp:revision>6</cp:revision>
  <cp:lastPrinted>2016-08-30T11:25:00Z</cp:lastPrinted>
  <dcterms:created xsi:type="dcterms:W3CDTF">2016-08-30T11:16:00Z</dcterms:created>
  <dcterms:modified xsi:type="dcterms:W3CDTF">2016-08-31T08:33:00Z</dcterms:modified>
</cp:coreProperties>
</file>